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40" w:rsidRPr="00F354EC" w:rsidRDefault="001708CF" w:rsidP="002B5B6C">
      <w:pPr>
        <w:pStyle w:val="NormalWeb"/>
        <w:shd w:val="clear" w:color="auto" w:fill="FFFFFF"/>
        <w:spacing w:before="225" w:beforeAutospacing="0" w:after="225" w:afterAutospacing="0" w:line="330" w:lineRule="atLeast"/>
        <w:textAlignment w:val="baseline"/>
        <w:rPr>
          <w:rFonts w:ascii="Georgia" w:hAnsi="Georgia"/>
          <w:b/>
          <w:color w:val="000000" w:themeColor="text1"/>
          <w:sz w:val="36"/>
          <w:szCs w:val="36"/>
          <w:u w:val="single"/>
        </w:rPr>
      </w:pPr>
      <w:r w:rsidRPr="00F354EC">
        <w:rPr>
          <w:rFonts w:ascii="Georgia" w:hAnsi="Georgia"/>
          <w:b/>
          <w:color w:val="000000" w:themeColor="text1"/>
          <w:sz w:val="36"/>
          <w:szCs w:val="36"/>
          <w:u w:val="single"/>
        </w:rPr>
        <w:t>Le coffre</w:t>
      </w:r>
    </w:p>
    <w:p w:rsidR="001708CF" w:rsidRPr="00F354EC" w:rsidRDefault="001708CF" w:rsidP="002B5B6C">
      <w:pPr>
        <w:pStyle w:val="NormalWeb"/>
        <w:shd w:val="clear" w:color="auto" w:fill="FFFFFF"/>
        <w:spacing w:before="225" w:beforeAutospacing="0" w:after="225" w:afterAutospacing="0" w:line="330" w:lineRule="atLeast"/>
        <w:textAlignment w:val="baseline"/>
        <w:rPr>
          <w:rFonts w:ascii="Georgia" w:hAnsi="Georgia"/>
          <w:color w:val="000000" w:themeColor="text1"/>
        </w:rPr>
      </w:pPr>
      <w:r w:rsidRPr="00F354EC">
        <w:rPr>
          <w:rFonts w:ascii="Georgia" w:hAnsi="Georgia"/>
          <w:color w:val="000000" w:themeColor="text1"/>
        </w:rPr>
        <w:t>Plusieurs zones d’ombre nous amènent à croire que Mr Bernard Kuczerowski n’est pas exempt de tout reproche.</w:t>
      </w:r>
    </w:p>
    <w:p w:rsidR="003C06E8" w:rsidRPr="00336AFD" w:rsidRDefault="00336AFD" w:rsidP="003C06E8">
      <w:pPr>
        <w:rPr>
          <w:rFonts w:ascii="Georgia" w:hAnsi="Georgia"/>
          <w:b/>
          <w:sz w:val="24"/>
          <w:szCs w:val="24"/>
        </w:rPr>
      </w:pPr>
      <w:r w:rsidRPr="00336AFD">
        <w:rPr>
          <w:rFonts w:ascii="Georgia" w:hAnsi="Georgia"/>
          <w:b/>
          <w:sz w:val="24"/>
          <w:szCs w:val="24"/>
        </w:rPr>
        <w:t>Chronologiquement, v</w:t>
      </w:r>
      <w:r w:rsidR="00D468ED">
        <w:rPr>
          <w:rFonts w:ascii="Georgia" w:hAnsi="Georgia"/>
          <w:b/>
          <w:sz w:val="24"/>
          <w:szCs w:val="24"/>
        </w:rPr>
        <w:t>oilà ce que cela donne</w:t>
      </w:r>
      <w:r w:rsidRPr="00336AFD">
        <w:rPr>
          <w:rFonts w:ascii="Georgia" w:hAnsi="Georgia"/>
          <w:b/>
          <w:sz w:val="24"/>
          <w:szCs w:val="24"/>
        </w:rPr>
        <w:t xml:space="preserve"> : </w:t>
      </w:r>
    </w:p>
    <w:p w:rsidR="003C06E8" w:rsidRDefault="003C06E8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1° Joseph </w:t>
      </w:r>
      <w:r w:rsidR="002E3976">
        <w:rPr>
          <w:rFonts w:ascii="Georgia" w:hAnsi="Georgia"/>
          <w:sz w:val="24"/>
          <w:szCs w:val="24"/>
        </w:rPr>
        <w:t xml:space="preserve">Kuczerowski </w:t>
      </w:r>
      <w:r w:rsidR="002E3976" w:rsidRPr="002E3976">
        <w:rPr>
          <w:rFonts w:ascii="Georgia" w:hAnsi="Georgia"/>
          <w:i/>
          <w:color w:val="7F7F7F" w:themeColor="text1" w:themeTint="80"/>
          <w:sz w:val="24"/>
          <w:szCs w:val="24"/>
        </w:rPr>
        <w:t>(le frère du papa de mon épouse)</w:t>
      </w:r>
      <w:r w:rsidR="002E397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est décédé le </w:t>
      </w:r>
      <w:r w:rsidRPr="00A95369">
        <w:rPr>
          <w:rFonts w:ascii="Georgia" w:hAnsi="Georgia"/>
          <w:b/>
          <w:color w:val="FF0000"/>
          <w:sz w:val="24"/>
          <w:szCs w:val="24"/>
        </w:rPr>
        <w:t>15 août 2010</w:t>
      </w:r>
    </w:p>
    <w:p w:rsidR="003C06E8" w:rsidRDefault="003C06E8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2° Lorsque Bernard est devenu administrateur provisoire des parents, Fintro </w:t>
      </w:r>
      <w:r w:rsidR="00A666AD">
        <w:rPr>
          <w:rFonts w:ascii="Georgia" w:hAnsi="Georgia"/>
          <w:sz w:val="24"/>
          <w:szCs w:val="24"/>
        </w:rPr>
        <w:t xml:space="preserve">Bruxelles </w:t>
      </w:r>
      <w:r>
        <w:rPr>
          <w:rFonts w:ascii="Georgia" w:hAnsi="Georgia"/>
          <w:sz w:val="24"/>
          <w:szCs w:val="24"/>
        </w:rPr>
        <w:t xml:space="preserve">lui a envoyé un document le </w:t>
      </w:r>
      <w:r w:rsidRPr="00A95369">
        <w:rPr>
          <w:rFonts w:ascii="Georgia" w:hAnsi="Georgia"/>
          <w:b/>
          <w:color w:val="FF0000"/>
          <w:sz w:val="24"/>
          <w:szCs w:val="24"/>
        </w:rPr>
        <w:t>12 janvier 2011</w:t>
      </w:r>
      <w:r w:rsidR="00336AFD">
        <w:rPr>
          <w:rFonts w:ascii="Georgia" w:hAnsi="Georgia"/>
          <w:sz w:val="24"/>
          <w:szCs w:val="24"/>
        </w:rPr>
        <w:t>.</w:t>
      </w:r>
      <w:r w:rsidR="005A01D3">
        <w:rPr>
          <w:rFonts w:ascii="Georgia" w:hAnsi="Georgia"/>
          <w:sz w:val="24"/>
          <w:szCs w:val="24"/>
        </w:rPr>
        <w:t xml:space="preserve"> On y fait allusion d’un coffre.</w:t>
      </w:r>
    </w:p>
    <w:p w:rsidR="00336AFD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120649</wp:posOffset>
            </wp:positionV>
            <wp:extent cx="4492625" cy="6296025"/>
            <wp:effectExtent l="171450" t="133350" r="365125" b="314325"/>
            <wp:wrapNone/>
            <wp:docPr id="5" name="Image 4" descr="2011-01-12 - Fintro - Lettre au frè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01-12 - Fintro - Lettre au frère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629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sz w:val="24"/>
          <w:szCs w:val="24"/>
        </w:rPr>
      </w:pPr>
    </w:p>
    <w:p w:rsidR="00336AFD" w:rsidRDefault="00336AFD" w:rsidP="003C06E8">
      <w:pPr>
        <w:rPr>
          <w:rFonts w:ascii="Georgia" w:hAnsi="Georgia"/>
          <w:sz w:val="24"/>
          <w:szCs w:val="24"/>
        </w:rPr>
      </w:pPr>
    </w:p>
    <w:p w:rsidR="00336AFD" w:rsidRDefault="00336AFD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43180</wp:posOffset>
            </wp:positionV>
            <wp:extent cx="4488815" cy="5562600"/>
            <wp:effectExtent l="171450" t="133350" r="368935" b="304800"/>
            <wp:wrapNone/>
            <wp:docPr id="6" name="Image 5" descr="2011-01-12 - Fintro - Lettre au frère (su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01-12 - Fintro - Lettre au frère (suite)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488815" cy="556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911ED6" w:rsidRDefault="00911ED6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911ED6" w:rsidRDefault="007273BF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 avait-il d’autres produits concernant le papa de mon épouse ?</w:t>
      </w: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691F71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3° </w:t>
      </w:r>
      <w:r w:rsidR="00585991">
        <w:rPr>
          <w:rFonts w:ascii="Georgia" w:hAnsi="Georgia"/>
          <w:sz w:val="24"/>
          <w:szCs w:val="24"/>
        </w:rPr>
        <w:t>AUCUN mandat n’a été trouvé pour ce coffre !</w:t>
      </w:r>
    </w:p>
    <w:p w:rsidR="00246E46" w:rsidRDefault="00737207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Une cousine peut AFFIRMER que le frère connaissait parfaitement l’endroit du coffre lors de l’inventaire effectué par la Notaire Paternoster.</w:t>
      </w:r>
    </w:p>
    <w:p w:rsidR="00737207" w:rsidRDefault="00737207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Elle reste également étonnée de l’absence de mon épouse lors de cet inventaire !</w:t>
      </w: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585991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45720</wp:posOffset>
            </wp:positionV>
            <wp:extent cx="4488815" cy="5048250"/>
            <wp:effectExtent l="171450" t="133350" r="368935" b="304800"/>
            <wp:wrapNone/>
            <wp:docPr id="7" name="Image 6" descr="2018-05-04 - Lettre Fintro à Bernadette Kuczerowski - Pas de mand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5-04 - Lettre Fintro à Bernadette Kuczerowski - Pas de mandat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488815" cy="504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691F71" w:rsidRDefault="00691F71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319405</wp:posOffset>
            </wp:positionV>
            <wp:extent cx="4452260" cy="6934200"/>
            <wp:effectExtent l="171450" t="133350" r="367390" b="304800"/>
            <wp:wrapNone/>
            <wp:docPr id="8" name="Image 7" descr="2011-03-01 - Ordonnance Justice de Pa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03-01 - Ordonnance Justice de Paix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452260" cy="693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4"/>
          <w:szCs w:val="24"/>
        </w:rPr>
        <w:t>4° Requête du 21 février 2011 déposée au greffe le 23 février 2011 !</w:t>
      </w: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691F71" w:rsidRDefault="00691F71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B14A9C" w:rsidRDefault="003D0B33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518795</wp:posOffset>
            </wp:positionV>
            <wp:extent cx="4371975" cy="6372225"/>
            <wp:effectExtent l="171450" t="133350" r="371475" b="314325"/>
            <wp:wrapNone/>
            <wp:docPr id="1" name="Image 0" descr="2018-04-03 - Lettre Fintro à Bernadette Kuczerowski - Intitulé comptes par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4-03 - Lettre Fintro à Bernadette Kuczerowski - Intitulé comptes parents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372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91F71">
        <w:rPr>
          <w:rFonts w:ascii="Georgia" w:hAnsi="Georgia"/>
          <w:sz w:val="24"/>
          <w:szCs w:val="24"/>
        </w:rPr>
        <w:t>5</w:t>
      </w:r>
      <w:r w:rsidR="00B14A9C">
        <w:rPr>
          <w:rFonts w:ascii="Georgia" w:hAnsi="Georgia"/>
          <w:sz w:val="24"/>
          <w:szCs w:val="24"/>
        </w:rPr>
        <w:t xml:space="preserve">° La Banque a pris connaissance du décès de Mr. Joseph KUCZEROWSKI le </w:t>
      </w:r>
      <w:r w:rsidR="00B14A9C" w:rsidRPr="00B14A9C">
        <w:rPr>
          <w:rFonts w:ascii="Georgia" w:hAnsi="Georgia"/>
          <w:b/>
          <w:color w:val="FF0000"/>
          <w:sz w:val="24"/>
          <w:szCs w:val="24"/>
        </w:rPr>
        <w:t>21 avril 2011</w:t>
      </w:r>
      <w:r w:rsidR="00B14A9C">
        <w:rPr>
          <w:rFonts w:ascii="Georgia" w:hAnsi="Georgia"/>
          <w:sz w:val="24"/>
          <w:szCs w:val="24"/>
        </w:rPr>
        <w:t> </w:t>
      </w:r>
      <w:r w:rsidR="00585991" w:rsidRPr="00585991">
        <w:rPr>
          <w:rFonts w:ascii="Georgia" w:hAnsi="Georgia"/>
          <w:i/>
          <w:color w:val="7F7F7F" w:themeColor="text1" w:themeTint="80"/>
          <w:sz w:val="24"/>
          <w:szCs w:val="24"/>
        </w:rPr>
        <w:t>(alors qu’il est décédé le 15 août 2010)</w:t>
      </w:r>
      <w:r w:rsidR="00B14A9C">
        <w:rPr>
          <w:rFonts w:ascii="Georgia" w:hAnsi="Georgia"/>
          <w:sz w:val="24"/>
          <w:szCs w:val="24"/>
        </w:rPr>
        <w:t>!</w:t>
      </w: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C06E8" w:rsidRDefault="00691F71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6</w:t>
      </w:r>
      <w:r w:rsidR="00A95369">
        <w:rPr>
          <w:rFonts w:ascii="Georgia" w:hAnsi="Georgia"/>
          <w:sz w:val="24"/>
          <w:szCs w:val="24"/>
        </w:rPr>
        <w:t>° L</w:t>
      </w:r>
      <w:r w:rsidR="003C06E8">
        <w:rPr>
          <w:rFonts w:ascii="Georgia" w:hAnsi="Georgia"/>
          <w:sz w:val="24"/>
          <w:szCs w:val="24"/>
        </w:rPr>
        <w:t xml:space="preserve">e loyer du coffre était </w:t>
      </w:r>
      <w:r w:rsidR="00D46ACF">
        <w:rPr>
          <w:rFonts w:ascii="Georgia" w:hAnsi="Georgia"/>
          <w:sz w:val="24"/>
          <w:szCs w:val="24"/>
        </w:rPr>
        <w:t xml:space="preserve">bien </w:t>
      </w:r>
      <w:r w:rsidR="003C06E8">
        <w:rPr>
          <w:rFonts w:ascii="Georgia" w:hAnsi="Georgia"/>
          <w:sz w:val="24"/>
          <w:szCs w:val="24"/>
        </w:rPr>
        <w:t>payé par Joseph</w:t>
      </w:r>
      <w:r w:rsidR="00F81D0C">
        <w:rPr>
          <w:rFonts w:ascii="Georgia" w:hAnsi="Georgia"/>
          <w:sz w:val="24"/>
          <w:szCs w:val="24"/>
        </w:rPr>
        <w:t xml:space="preserve"> Kuczerowski.</w:t>
      </w:r>
    </w:p>
    <w:p w:rsidR="00F81D0C" w:rsidRDefault="00F81D0C" w:rsidP="003C06E8">
      <w:pPr>
        <w:rPr>
          <w:rFonts w:ascii="Georgia" w:hAnsi="Georgia"/>
          <w:sz w:val="24"/>
          <w:szCs w:val="24"/>
        </w:rPr>
      </w:pPr>
    </w:p>
    <w:p w:rsidR="003D0B33" w:rsidRDefault="00F46526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191135</wp:posOffset>
            </wp:positionV>
            <wp:extent cx="5038725" cy="5934075"/>
            <wp:effectExtent l="171450" t="133350" r="371475" b="314325"/>
            <wp:wrapNone/>
            <wp:docPr id="2" name="Image 1" descr="Coffre - Lo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fre - Loyer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593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3C06E8" w:rsidRDefault="00691F71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7</w:t>
      </w:r>
      <w:r w:rsidR="003C06E8">
        <w:rPr>
          <w:rFonts w:ascii="Georgia" w:hAnsi="Georgia"/>
          <w:sz w:val="24"/>
          <w:szCs w:val="24"/>
        </w:rPr>
        <w:t xml:space="preserve">° Notaire Paternoster </w:t>
      </w:r>
      <w:r w:rsidR="003C06E8">
        <w:rPr>
          <w:sz w:val="24"/>
          <w:szCs w:val="24"/>
        </w:rPr>
        <w:t>→</w:t>
      </w:r>
      <w:r w:rsidR="003C06E8">
        <w:rPr>
          <w:rFonts w:ascii="Georgia" w:hAnsi="Georgia"/>
          <w:sz w:val="24"/>
          <w:szCs w:val="24"/>
        </w:rPr>
        <w:t xml:space="preserve"> inventaire coffre Fintro </w:t>
      </w:r>
      <w:r w:rsidR="003C06E8">
        <w:rPr>
          <w:sz w:val="24"/>
          <w:szCs w:val="24"/>
        </w:rPr>
        <w:t>→</w:t>
      </w:r>
      <w:r w:rsidR="003C06E8">
        <w:rPr>
          <w:rFonts w:ascii="Georgia" w:hAnsi="Georgia"/>
          <w:sz w:val="24"/>
          <w:szCs w:val="24"/>
        </w:rPr>
        <w:t xml:space="preserve"> 375 euros</w:t>
      </w:r>
      <w:r w:rsidR="0094092E">
        <w:rPr>
          <w:rFonts w:ascii="Georgia" w:hAnsi="Georgia"/>
          <w:sz w:val="24"/>
          <w:szCs w:val="24"/>
        </w:rPr>
        <w:t xml:space="preserve"> </w:t>
      </w:r>
      <w:r w:rsidR="0094092E" w:rsidRPr="0094092E">
        <w:rPr>
          <w:rFonts w:ascii="Georgia" w:hAnsi="Georgia"/>
          <w:i/>
          <w:color w:val="7F7F7F" w:themeColor="text1" w:themeTint="80"/>
          <w:sz w:val="24"/>
          <w:szCs w:val="24"/>
        </w:rPr>
        <w:t>(</w:t>
      </w:r>
      <w:r w:rsidR="0094092E" w:rsidRPr="00D92FFE">
        <w:rPr>
          <w:rFonts w:ascii="Georgia" w:hAnsi="Georgia"/>
          <w:i/>
          <w:color w:val="FF0000"/>
          <w:sz w:val="24"/>
          <w:szCs w:val="24"/>
        </w:rPr>
        <w:t>clôturé le 7 septembre 2011</w:t>
      </w:r>
      <w:r w:rsidR="006B009B" w:rsidRPr="0094092E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 w:rsidR="003C06E8">
        <w:rPr>
          <w:rFonts w:ascii="Georgia" w:hAnsi="Georgia"/>
          <w:sz w:val="24"/>
          <w:szCs w:val="24"/>
        </w:rPr>
        <w:t>.</w:t>
      </w:r>
    </w:p>
    <w:p w:rsidR="003C06E8" w:rsidRDefault="00691F71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8</w:t>
      </w:r>
      <w:r w:rsidR="00F81D0C">
        <w:rPr>
          <w:rFonts w:ascii="Georgia" w:hAnsi="Georgia"/>
          <w:sz w:val="24"/>
          <w:szCs w:val="24"/>
        </w:rPr>
        <w:t xml:space="preserve">° </w:t>
      </w:r>
      <w:r w:rsidR="00FB7933">
        <w:rPr>
          <w:rFonts w:ascii="Georgia" w:hAnsi="Georgia"/>
          <w:sz w:val="24"/>
          <w:szCs w:val="24"/>
        </w:rPr>
        <w:t>Sur le compte d’épargne n° 143-8569010-34 de Casimir Kuczerowski apparaît </w:t>
      </w:r>
      <w:r w:rsidR="006B009B">
        <w:rPr>
          <w:rFonts w:ascii="Georgia" w:hAnsi="Georgia"/>
          <w:sz w:val="24"/>
          <w:szCs w:val="24"/>
        </w:rPr>
        <w:t xml:space="preserve">en date du </w:t>
      </w:r>
      <w:r w:rsidR="006B009B" w:rsidRPr="006B009B">
        <w:rPr>
          <w:rFonts w:ascii="Georgia" w:hAnsi="Georgia"/>
          <w:b/>
          <w:color w:val="FF0000"/>
          <w:sz w:val="24"/>
          <w:szCs w:val="24"/>
        </w:rPr>
        <w:t>7 septembre 2011</w:t>
      </w:r>
      <w:r w:rsidR="006B009B">
        <w:rPr>
          <w:rFonts w:ascii="Georgia" w:hAnsi="Georgia"/>
          <w:sz w:val="24"/>
          <w:szCs w:val="24"/>
        </w:rPr>
        <w:t> :</w:t>
      </w:r>
    </w:p>
    <w:p w:rsidR="00FB7933" w:rsidRDefault="006B009B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762625" cy="2295525"/>
            <wp:effectExtent l="19050" t="0" r="9525" b="0"/>
            <wp:wrapNone/>
            <wp:docPr id="3" name="Image 2" descr="Remboursement tit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boursement titres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933" w:rsidRDefault="00FB7933" w:rsidP="003C06E8">
      <w:pPr>
        <w:rPr>
          <w:rFonts w:ascii="Georgia" w:hAnsi="Georgia"/>
          <w:sz w:val="24"/>
          <w:szCs w:val="24"/>
        </w:rPr>
      </w:pPr>
    </w:p>
    <w:p w:rsidR="00FB7933" w:rsidRDefault="00FB7933" w:rsidP="003C06E8">
      <w:pPr>
        <w:rPr>
          <w:rFonts w:ascii="Georgia" w:hAnsi="Georgia"/>
          <w:sz w:val="24"/>
          <w:szCs w:val="24"/>
        </w:rPr>
      </w:pPr>
    </w:p>
    <w:p w:rsidR="00FB7933" w:rsidRDefault="00FB7933" w:rsidP="003C06E8">
      <w:pPr>
        <w:rPr>
          <w:rFonts w:ascii="Georgia" w:hAnsi="Georgia"/>
          <w:sz w:val="24"/>
          <w:szCs w:val="24"/>
        </w:rPr>
      </w:pPr>
    </w:p>
    <w:p w:rsidR="00FB7933" w:rsidRDefault="00FB7933" w:rsidP="003C06E8">
      <w:pPr>
        <w:rPr>
          <w:rFonts w:ascii="Georgia" w:hAnsi="Georgia"/>
          <w:sz w:val="24"/>
          <w:szCs w:val="24"/>
        </w:rPr>
      </w:pPr>
    </w:p>
    <w:p w:rsidR="00FB7933" w:rsidRDefault="00FB7933" w:rsidP="003C06E8">
      <w:pPr>
        <w:rPr>
          <w:rFonts w:ascii="Georgia" w:hAnsi="Georgia"/>
          <w:sz w:val="24"/>
          <w:szCs w:val="24"/>
        </w:rPr>
      </w:pPr>
    </w:p>
    <w:p w:rsidR="00D91FEF" w:rsidRDefault="00D91FEF" w:rsidP="003C06E8">
      <w:pPr>
        <w:rPr>
          <w:rFonts w:ascii="Georgia" w:hAnsi="Georgia"/>
          <w:sz w:val="24"/>
          <w:szCs w:val="24"/>
        </w:rPr>
      </w:pPr>
    </w:p>
    <w:p w:rsidR="000A53C8" w:rsidRDefault="000A53C8" w:rsidP="003C06E8">
      <w:pPr>
        <w:rPr>
          <w:rFonts w:ascii="Georgia" w:hAnsi="Georgia"/>
          <w:sz w:val="24"/>
          <w:szCs w:val="24"/>
        </w:rPr>
      </w:pPr>
    </w:p>
    <w:p w:rsidR="00D91FEF" w:rsidRDefault="00D4323D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607060</wp:posOffset>
            </wp:positionV>
            <wp:extent cx="4600575" cy="4733925"/>
            <wp:effectExtent l="171450" t="133350" r="371475" b="314325"/>
            <wp:wrapNone/>
            <wp:docPr id="10" name="Image 9" descr="2010-11-23 - Requête en désignation d'un administrateur provisoire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-11-23 - Requête en désignation d'un administrateur provisoire (page 2)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733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07496">
        <w:rPr>
          <w:rFonts w:ascii="Georgia" w:hAnsi="Georgia"/>
          <w:sz w:val="24"/>
          <w:szCs w:val="24"/>
        </w:rPr>
        <w:t xml:space="preserve">9° </w:t>
      </w:r>
      <w:r w:rsidR="004F1D9D">
        <w:rPr>
          <w:rFonts w:ascii="Georgia" w:hAnsi="Georgia"/>
          <w:sz w:val="24"/>
          <w:szCs w:val="24"/>
        </w:rPr>
        <w:t>En regardant la date de ce remboursement, nous nous demandons comment cela est possible car Casimir Kuczerowski était gra</w:t>
      </w:r>
      <w:r>
        <w:rPr>
          <w:rFonts w:ascii="Georgia" w:hAnsi="Georgia"/>
          <w:sz w:val="24"/>
          <w:szCs w:val="24"/>
        </w:rPr>
        <w:t>bataire depuis 2008</w:t>
      </w:r>
      <w:r w:rsidR="004F1D9D">
        <w:rPr>
          <w:rFonts w:ascii="Georgia" w:hAnsi="Georgia"/>
          <w:sz w:val="24"/>
          <w:szCs w:val="24"/>
        </w:rPr>
        <w:t> ?</w:t>
      </w:r>
      <w:r w:rsidR="008258B9">
        <w:rPr>
          <w:rFonts w:ascii="Georgia" w:hAnsi="Georgia"/>
          <w:sz w:val="24"/>
          <w:szCs w:val="24"/>
        </w:rPr>
        <w:t xml:space="preserve"> </w:t>
      </w:r>
      <w:r w:rsidR="008258B9" w:rsidRPr="008258B9">
        <w:rPr>
          <w:rFonts w:ascii="Georgia" w:hAnsi="Georgia"/>
          <w:i/>
          <w:color w:val="7F7F7F" w:themeColor="text1" w:themeTint="80"/>
          <w:sz w:val="24"/>
          <w:szCs w:val="24"/>
        </w:rPr>
        <w:t>(Voyez la requêt</w:t>
      </w:r>
      <w:r w:rsidR="00C07496">
        <w:rPr>
          <w:rFonts w:ascii="Georgia" w:hAnsi="Georgia"/>
          <w:i/>
          <w:color w:val="7F7F7F" w:themeColor="text1" w:themeTint="80"/>
          <w:sz w:val="24"/>
          <w:szCs w:val="24"/>
        </w:rPr>
        <w:t>e ci-dessous</w:t>
      </w:r>
      <w:r w:rsidR="008258B9" w:rsidRPr="008258B9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 w:rsidR="00C07496">
        <w:rPr>
          <w:rFonts w:ascii="Georgia" w:hAnsi="Georgia"/>
          <w:i/>
          <w:color w:val="7F7F7F" w:themeColor="text1" w:themeTint="80"/>
          <w:sz w:val="24"/>
          <w:szCs w:val="24"/>
        </w:rPr>
        <w:t>.</w:t>
      </w: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A74F0C" w:rsidRDefault="00F46526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10</w:t>
      </w:r>
      <w:r w:rsidR="008A6A74">
        <w:rPr>
          <w:rFonts w:ascii="Georgia" w:hAnsi="Georgia"/>
          <w:sz w:val="24"/>
          <w:szCs w:val="24"/>
        </w:rPr>
        <w:t xml:space="preserve">° </w:t>
      </w:r>
      <w:r w:rsidR="00EB7783">
        <w:rPr>
          <w:rFonts w:ascii="Georgia" w:hAnsi="Georgia"/>
          <w:sz w:val="24"/>
          <w:szCs w:val="24"/>
        </w:rPr>
        <w:t>De plus, voyez le courrier de la Juge de Paix ci-dessous !</w:t>
      </w:r>
    </w:p>
    <w:p w:rsidR="00EB7783" w:rsidRDefault="00EB7783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20320</wp:posOffset>
            </wp:positionV>
            <wp:extent cx="3838575" cy="3933825"/>
            <wp:effectExtent l="171450" t="133350" r="371475" b="314325"/>
            <wp:wrapNone/>
            <wp:docPr id="9" name="Image 8" descr="2017-10-24 - De la Juge Deloge - Aucune décision...tit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10-24 - De la Juge Deloge - Aucune décision...titres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933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3C06E8" w:rsidRDefault="003C06E8" w:rsidP="003C06E8">
      <w:pPr>
        <w:rPr>
          <w:rFonts w:ascii="Georgia" w:hAnsi="Georgia"/>
          <w:sz w:val="24"/>
          <w:szCs w:val="24"/>
        </w:rPr>
      </w:pPr>
    </w:p>
    <w:p w:rsidR="00A74F0C" w:rsidRPr="00A74F0C" w:rsidRDefault="00A74F0C" w:rsidP="00A74F0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Que pense</w:t>
      </w:r>
      <w:r w:rsidR="00762088">
        <w:rPr>
          <w:rFonts w:ascii="Georgia" w:hAnsi="Georgia"/>
          <w:sz w:val="24"/>
          <w:szCs w:val="24"/>
        </w:rPr>
        <w:t>r de tout cela, en sachant que depuis le</w:t>
      </w:r>
      <w:r>
        <w:rPr>
          <w:rFonts w:ascii="Georgia" w:hAnsi="Georgia"/>
          <w:sz w:val="24"/>
          <w:szCs w:val="24"/>
        </w:rPr>
        <w:t xml:space="preserve"> décès de Casimir Kuc</w:t>
      </w:r>
      <w:r w:rsidR="00762088">
        <w:rPr>
          <w:rFonts w:ascii="Georgia" w:hAnsi="Georgia"/>
          <w:sz w:val="24"/>
          <w:szCs w:val="24"/>
        </w:rPr>
        <w:t xml:space="preserve">zerowski, je n’ai JAMAIS reçu un quelconque détail </w:t>
      </w:r>
      <w:r w:rsidR="004D016C">
        <w:rPr>
          <w:rFonts w:ascii="Georgia" w:hAnsi="Georgia"/>
          <w:sz w:val="24"/>
          <w:szCs w:val="24"/>
        </w:rPr>
        <w:t xml:space="preserve">de </w:t>
      </w:r>
      <w:r w:rsidR="00C11AB5">
        <w:rPr>
          <w:rFonts w:ascii="Georgia" w:hAnsi="Georgia"/>
          <w:sz w:val="24"/>
          <w:szCs w:val="24"/>
        </w:rPr>
        <w:t>l’inventaire de ce coffre et que le Notaire du frère ne m’a JAMAIS remis d’acte d’hérédité !</w:t>
      </w:r>
    </w:p>
    <w:p w:rsidR="002B5B6C" w:rsidRDefault="00E47C4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Depuis 2008 </w:t>
      </w:r>
      <w:r w:rsidRPr="00E47C4B">
        <w:rPr>
          <w:rFonts w:ascii="Georgia" w:hAnsi="Georgia"/>
          <w:i/>
          <w:color w:val="7F7F7F" w:themeColor="text1" w:themeTint="80"/>
          <w:sz w:val="24"/>
          <w:szCs w:val="24"/>
        </w:rPr>
        <w:t>(lorsque le papa ne pouvait plus conduire)</w:t>
      </w:r>
      <w:r>
        <w:rPr>
          <w:rFonts w:ascii="Georgia" w:hAnsi="Georgia"/>
          <w:sz w:val="24"/>
          <w:szCs w:val="24"/>
        </w:rPr>
        <w:t xml:space="preserve">, le frère pouvait se rendre à sa guise dans le coffre de son oncle </w:t>
      </w:r>
      <w:r w:rsidRPr="00E47C4B">
        <w:rPr>
          <w:rFonts w:ascii="Georgia" w:hAnsi="Georgia"/>
          <w:i/>
          <w:color w:val="7F7F7F" w:themeColor="text1" w:themeTint="80"/>
          <w:sz w:val="24"/>
          <w:szCs w:val="24"/>
        </w:rPr>
        <w:t>(Joseph KUCZEROWSKI)</w:t>
      </w:r>
      <w:r>
        <w:rPr>
          <w:rFonts w:ascii="Georgia" w:hAnsi="Georgia"/>
          <w:sz w:val="24"/>
          <w:szCs w:val="24"/>
        </w:rPr>
        <w:t xml:space="preserve"> puisqu’il en avait la clé </w:t>
      </w:r>
      <w:r w:rsidR="00354250">
        <w:rPr>
          <w:rFonts w:ascii="Georgia" w:hAnsi="Georgia"/>
          <w:sz w:val="24"/>
          <w:szCs w:val="24"/>
        </w:rPr>
        <w:t xml:space="preserve">et que son banquier était un de ses clients en mazout </w:t>
      </w:r>
      <w:r>
        <w:rPr>
          <w:rFonts w:ascii="Georgia" w:hAnsi="Georgia"/>
          <w:sz w:val="24"/>
          <w:szCs w:val="24"/>
        </w:rPr>
        <w:t>!</w:t>
      </w:r>
    </w:p>
    <w:p w:rsidR="00E47C4B" w:rsidRDefault="00E47C4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Joseph KUCZEROWSKI est décédé le </w:t>
      </w:r>
      <w:r w:rsidRPr="006F773D">
        <w:rPr>
          <w:rFonts w:ascii="Georgia" w:hAnsi="Georgia"/>
          <w:b/>
          <w:sz w:val="24"/>
          <w:szCs w:val="24"/>
        </w:rPr>
        <w:t>15 août 2010</w:t>
      </w:r>
      <w:r>
        <w:rPr>
          <w:rFonts w:ascii="Georgia" w:hAnsi="Georgia"/>
          <w:sz w:val="24"/>
          <w:szCs w:val="24"/>
        </w:rPr>
        <w:t> :</w:t>
      </w:r>
    </w:p>
    <w:p w:rsidR="00E47C4B" w:rsidRDefault="00E47C4B" w:rsidP="00E47C4B">
      <w:pPr>
        <w:pStyle w:val="Paragraphedeliste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6F773D">
        <w:rPr>
          <w:rFonts w:ascii="Georgia" w:hAnsi="Georgia"/>
          <w:b/>
          <w:sz w:val="24"/>
          <w:szCs w:val="24"/>
        </w:rPr>
        <w:t>Le 12 janvier 2011</w:t>
      </w:r>
      <w:r>
        <w:rPr>
          <w:rFonts w:ascii="Georgia" w:hAnsi="Georgia"/>
          <w:sz w:val="24"/>
          <w:szCs w:val="24"/>
        </w:rPr>
        <w:t>, la Banque attend les instructions du frère pour procéder à l’inventaire, à la libération ou à la résiliation du coffre ?</w:t>
      </w:r>
      <w:r w:rsidR="002B07AC">
        <w:rPr>
          <w:rFonts w:ascii="Georgia" w:hAnsi="Georgia"/>
          <w:sz w:val="24"/>
          <w:szCs w:val="24"/>
        </w:rPr>
        <w:t xml:space="preserve"> Pourquoi ? Il n’en était pas le propriétaire et, de plus, c’était bien Joseph KUCZEROWSKI </w:t>
      </w:r>
      <w:r w:rsidR="002B07AC" w:rsidRPr="002B07AC">
        <w:rPr>
          <w:rFonts w:ascii="Georgia" w:hAnsi="Georgia"/>
          <w:i/>
          <w:color w:val="7F7F7F" w:themeColor="text1" w:themeTint="80"/>
          <w:sz w:val="24"/>
          <w:szCs w:val="24"/>
        </w:rPr>
        <w:t>(frère du papa)</w:t>
      </w:r>
      <w:r w:rsidR="002B07AC">
        <w:rPr>
          <w:rFonts w:ascii="Georgia" w:hAnsi="Georgia"/>
          <w:sz w:val="24"/>
          <w:szCs w:val="24"/>
        </w:rPr>
        <w:t xml:space="preserve"> qui payait les loyers !</w:t>
      </w:r>
    </w:p>
    <w:p w:rsidR="00E47C4B" w:rsidRDefault="00AA26BC" w:rsidP="00E47C4B">
      <w:pPr>
        <w:pStyle w:val="Paragraphedeliste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 frère n’a pas de mandat </w:t>
      </w:r>
      <w:r w:rsidR="00C419EB" w:rsidRPr="00C419EB">
        <w:rPr>
          <w:rFonts w:ascii="Georgia" w:hAnsi="Georgia"/>
          <w:i/>
          <w:color w:val="7F7F7F" w:themeColor="text1" w:themeTint="80"/>
          <w:sz w:val="24"/>
          <w:szCs w:val="24"/>
        </w:rPr>
        <w:t>(Voir lettre de la Banque du 4 mai 2018)</w:t>
      </w:r>
      <w:r>
        <w:rPr>
          <w:rFonts w:ascii="Georgia" w:hAnsi="Georgia"/>
          <w:sz w:val="24"/>
          <w:szCs w:val="24"/>
        </w:rPr>
        <w:t>!</w:t>
      </w:r>
    </w:p>
    <w:p w:rsidR="00AA26BC" w:rsidRDefault="00AA26BC" w:rsidP="00E47C4B">
      <w:pPr>
        <w:pStyle w:val="Paragraphedeliste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6F773D">
        <w:rPr>
          <w:rFonts w:ascii="Georgia" w:hAnsi="Georgia"/>
          <w:b/>
          <w:sz w:val="24"/>
          <w:szCs w:val="24"/>
        </w:rPr>
        <w:t>Le 4 février 2011</w:t>
      </w:r>
      <w:r>
        <w:rPr>
          <w:rFonts w:ascii="Georgia" w:hAnsi="Georgia"/>
          <w:sz w:val="24"/>
          <w:szCs w:val="24"/>
        </w:rPr>
        <w:t>, une requête du 21 février 2011 déposée au greffe le 23 février 2011 ayant pour objet l’autorisation d’accepter sous bénéfice d’inventaire la succession du frère de son papa…</w:t>
      </w:r>
    </w:p>
    <w:p w:rsidR="00AA26BC" w:rsidRDefault="00934325" w:rsidP="00E47C4B">
      <w:pPr>
        <w:pStyle w:val="Paragraphedeliste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6F773D">
        <w:rPr>
          <w:rFonts w:ascii="Georgia" w:hAnsi="Georgia"/>
          <w:b/>
          <w:sz w:val="24"/>
          <w:szCs w:val="24"/>
        </w:rPr>
        <w:t>Le 21 avril 2011</w:t>
      </w:r>
      <w:r>
        <w:rPr>
          <w:rFonts w:ascii="Georgia" w:hAnsi="Georgia"/>
          <w:sz w:val="24"/>
          <w:szCs w:val="24"/>
        </w:rPr>
        <w:t xml:space="preserve">, la Banque à pris connaissance </w:t>
      </w:r>
      <w:r w:rsidRPr="00934325">
        <w:rPr>
          <w:rFonts w:ascii="Georgia" w:hAnsi="Georgia"/>
          <w:i/>
          <w:color w:val="7F7F7F" w:themeColor="text1" w:themeTint="80"/>
          <w:sz w:val="24"/>
          <w:szCs w:val="24"/>
        </w:rPr>
        <w:t>(par le courrier du Notaire Paternoster)</w:t>
      </w:r>
      <w:r>
        <w:rPr>
          <w:rFonts w:ascii="Georgia" w:hAnsi="Georgia"/>
          <w:sz w:val="24"/>
          <w:szCs w:val="24"/>
        </w:rPr>
        <w:t xml:space="preserve"> du décès de Joseph KUCZEROWSKI</w:t>
      </w:r>
      <w:r w:rsidR="00CA2371">
        <w:rPr>
          <w:rFonts w:ascii="Georgia" w:hAnsi="Georgia"/>
          <w:sz w:val="24"/>
          <w:szCs w:val="24"/>
        </w:rPr>
        <w:t xml:space="preserve"> et à partir de cette date le coffre à été BLOQUÉ</w:t>
      </w:r>
      <w:r w:rsidR="00156BBA">
        <w:rPr>
          <w:rFonts w:ascii="Georgia" w:hAnsi="Georgia"/>
          <w:sz w:val="24"/>
          <w:szCs w:val="24"/>
        </w:rPr>
        <w:t>, soit 8 mois après son décès</w:t>
      </w:r>
      <w:r w:rsidR="00CA2371">
        <w:rPr>
          <w:rFonts w:ascii="Georgia" w:hAnsi="Georgia"/>
          <w:sz w:val="24"/>
          <w:szCs w:val="24"/>
        </w:rPr>
        <w:t> ?</w:t>
      </w:r>
      <w:r w:rsidR="00E15AC6">
        <w:rPr>
          <w:rFonts w:ascii="Georgia" w:hAnsi="Georgia"/>
          <w:sz w:val="24"/>
          <w:szCs w:val="24"/>
        </w:rPr>
        <w:t xml:space="preserve"> </w:t>
      </w:r>
      <w:r w:rsidR="00E15AC6" w:rsidRPr="00E15AC6">
        <w:rPr>
          <w:rFonts w:ascii="Georgia" w:hAnsi="Georgia"/>
          <w:i/>
          <w:color w:val="7F7F7F" w:themeColor="text1" w:themeTint="80"/>
          <w:sz w:val="24"/>
          <w:szCs w:val="24"/>
        </w:rPr>
        <w:t>(Lettre du 3 avril 2018)</w:t>
      </w:r>
      <w:r w:rsidR="00E15AC6">
        <w:rPr>
          <w:rFonts w:ascii="Georgia" w:hAnsi="Georgia"/>
          <w:sz w:val="24"/>
          <w:szCs w:val="24"/>
        </w:rPr>
        <w:t>.</w:t>
      </w:r>
    </w:p>
    <w:p w:rsidR="00D46ACF" w:rsidRPr="00D46ACF" w:rsidRDefault="00D46ACF" w:rsidP="00E47C4B">
      <w:pPr>
        <w:pStyle w:val="Paragraphedeliste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D46ACF">
        <w:rPr>
          <w:rFonts w:ascii="Georgia" w:hAnsi="Georgia"/>
          <w:sz w:val="24"/>
          <w:szCs w:val="24"/>
        </w:rPr>
        <w:t>Le coffre a fait l’objet d’un inventaire authentique</w:t>
      </w:r>
      <w:r>
        <w:rPr>
          <w:rFonts w:ascii="Georgia" w:hAnsi="Georgia"/>
          <w:sz w:val="24"/>
          <w:szCs w:val="24"/>
        </w:rPr>
        <w:t xml:space="preserve"> et a été clôturé le </w:t>
      </w:r>
      <w:r w:rsidRPr="00D46ACF">
        <w:rPr>
          <w:rFonts w:ascii="Georgia" w:hAnsi="Georgia"/>
          <w:b/>
          <w:sz w:val="24"/>
          <w:szCs w:val="24"/>
        </w:rPr>
        <w:t>7 septembre 2011</w:t>
      </w:r>
      <w:r>
        <w:rPr>
          <w:rFonts w:ascii="Georgia" w:hAnsi="Georgia"/>
          <w:sz w:val="24"/>
          <w:szCs w:val="24"/>
        </w:rPr>
        <w:t>.</w:t>
      </w:r>
    </w:p>
    <w:sectPr w:rsidR="00D46ACF" w:rsidRPr="00D46ACF" w:rsidSect="00A26517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3B9" w:rsidRDefault="00FF33B9" w:rsidP="00C36E3D">
      <w:pPr>
        <w:spacing w:after="0" w:line="240" w:lineRule="auto"/>
      </w:pPr>
      <w:r>
        <w:separator/>
      </w:r>
    </w:p>
  </w:endnote>
  <w:endnote w:type="continuationSeparator" w:id="0">
    <w:p w:rsidR="00FF33B9" w:rsidRDefault="00FF33B9" w:rsidP="00C3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3B9" w:rsidRDefault="00FF33B9" w:rsidP="00C36E3D">
      <w:pPr>
        <w:spacing w:after="0" w:line="240" w:lineRule="auto"/>
      </w:pPr>
      <w:r>
        <w:separator/>
      </w:r>
    </w:p>
  </w:footnote>
  <w:footnote w:type="continuationSeparator" w:id="0">
    <w:p w:rsidR="00FF33B9" w:rsidRDefault="00FF33B9" w:rsidP="00C3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226"/>
      <w:docPartObj>
        <w:docPartGallery w:val="Page Numbers (Top of Page)"/>
        <w:docPartUnique/>
      </w:docPartObj>
    </w:sdtPr>
    <w:sdtContent>
      <w:p w:rsidR="00C36E3D" w:rsidRDefault="00C36E3D">
        <w:pPr>
          <w:pStyle w:val="En-tte"/>
          <w:jc w:val="center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8</w:t>
        </w:r>
        <w:r>
          <w:rPr>
            <w:b/>
            <w:sz w:val="24"/>
            <w:szCs w:val="24"/>
          </w:rPr>
          <w:fldChar w:fldCharType="end"/>
        </w:r>
      </w:p>
    </w:sdtContent>
  </w:sdt>
  <w:p w:rsidR="00C36E3D" w:rsidRDefault="00C36E3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934"/>
    <w:multiLevelType w:val="hybridMultilevel"/>
    <w:tmpl w:val="B178FD9C"/>
    <w:lvl w:ilvl="0" w:tplc="164A71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36970"/>
    <w:multiLevelType w:val="hybridMultilevel"/>
    <w:tmpl w:val="0D62DF6E"/>
    <w:lvl w:ilvl="0" w:tplc="3688648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B6C"/>
    <w:rsid w:val="000A53C8"/>
    <w:rsid w:val="000F73FD"/>
    <w:rsid w:val="00156BBA"/>
    <w:rsid w:val="001708CF"/>
    <w:rsid w:val="00222B49"/>
    <w:rsid w:val="00246E46"/>
    <w:rsid w:val="002B0340"/>
    <w:rsid w:val="002B07AC"/>
    <w:rsid w:val="002B5B6C"/>
    <w:rsid w:val="002E3976"/>
    <w:rsid w:val="00336AFD"/>
    <w:rsid w:val="00354250"/>
    <w:rsid w:val="003605A3"/>
    <w:rsid w:val="00383617"/>
    <w:rsid w:val="003C06E8"/>
    <w:rsid w:val="003D0B33"/>
    <w:rsid w:val="003D1ABA"/>
    <w:rsid w:val="003D6DEB"/>
    <w:rsid w:val="0045686F"/>
    <w:rsid w:val="004D016C"/>
    <w:rsid w:val="004E489E"/>
    <w:rsid w:val="004F1D9D"/>
    <w:rsid w:val="0055023B"/>
    <w:rsid w:val="00585991"/>
    <w:rsid w:val="005A01D3"/>
    <w:rsid w:val="00687554"/>
    <w:rsid w:val="00691F71"/>
    <w:rsid w:val="006B009B"/>
    <w:rsid w:val="006D0765"/>
    <w:rsid w:val="006F773D"/>
    <w:rsid w:val="007007DF"/>
    <w:rsid w:val="007273BF"/>
    <w:rsid w:val="00737207"/>
    <w:rsid w:val="00762088"/>
    <w:rsid w:val="007E30CF"/>
    <w:rsid w:val="008201EC"/>
    <w:rsid w:val="008258B9"/>
    <w:rsid w:val="00851145"/>
    <w:rsid w:val="008A6A74"/>
    <w:rsid w:val="00911ED6"/>
    <w:rsid w:val="00934325"/>
    <w:rsid w:val="0094092E"/>
    <w:rsid w:val="009717D7"/>
    <w:rsid w:val="00A26517"/>
    <w:rsid w:val="00A666AD"/>
    <w:rsid w:val="00A74F0C"/>
    <w:rsid w:val="00A95369"/>
    <w:rsid w:val="00AA26BC"/>
    <w:rsid w:val="00B14A9C"/>
    <w:rsid w:val="00BE72E1"/>
    <w:rsid w:val="00BF0F3F"/>
    <w:rsid w:val="00BF1277"/>
    <w:rsid w:val="00C07496"/>
    <w:rsid w:val="00C11AB5"/>
    <w:rsid w:val="00C36E3D"/>
    <w:rsid w:val="00C419EB"/>
    <w:rsid w:val="00CA2371"/>
    <w:rsid w:val="00CE4790"/>
    <w:rsid w:val="00D4323D"/>
    <w:rsid w:val="00D468ED"/>
    <w:rsid w:val="00D46ACF"/>
    <w:rsid w:val="00D91FEF"/>
    <w:rsid w:val="00D92FFE"/>
    <w:rsid w:val="00E15AC6"/>
    <w:rsid w:val="00E47C4B"/>
    <w:rsid w:val="00EB7783"/>
    <w:rsid w:val="00F26BBA"/>
    <w:rsid w:val="00F354EC"/>
    <w:rsid w:val="00F46526"/>
    <w:rsid w:val="00F66CAB"/>
    <w:rsid w:val="00F81D0C"/>
    <w:rsid w:val="00FB7933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34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06E8"/>
    <w:pPr>
      <w:spacing w:after="0" w:line="240" w:lineRule="auto"/>
      <w:ind w:left="720"/>
    </w:pPr>
    <w:rPr>
      <w:rFonts w:ascii="Calibri" w:hAnsi="Calibri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36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E3D"/>
  </w:style>
  <w:style w:type="paragraph" w:styleId="Pieddepage">
    <w:name w:val="footer"/>
    <w:basedOn w:val="Normal"/>
    <w:link w:val="PieddepageCar"/>
    <w:uiPriority w:val="99"/>
    <w:semiHidden/>
    <w:unhideWhenUsed/>
    <w:rsid w:val="00C36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6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64</cp:revision>
  <dcterms:created xsi:type="dcterms:W3CDTF">2017-09-04T09:31:00Z</dcterms:created>
  <dcterms:modified xsi:type="dcterms:W3CDTF">2019-09-05T09:57:00Z</dcterms:modified>
</cp:coreProperties>
</file>